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E6" w:rsidRDefault="000229E6" w:rsidP="002B1D93">
      <w:pPr>
        <w:pStyle w:val="a3"/>
        <w:spacing w:before="0" w:beforeAutospacing="0" w:after="0" w:afterAutospacing="0"/>
        <w:jc w:val="center"/>
        <w:textAlignment w:val="baseline"/>
      </w:pPr>
      <w:r>
        <w:t>ИРКУТСКАЯ ОБЛАСТЬ</w:t>
      </w:r>
    </w:p>
    <w:p w:rsidR="000229E6" w:rsidRDefault="000229E6" w:rsidP="002B1D93">
      <w:pPr>
        <w:pStyle w:val="a3"/>
        <w:spacing w:before="0" w:beforeAutospacing="0" w:after="0" w:afterAutospacing="0"/>
        <w:jc w:val="center"/>
        <w:textAlignment w:val="baseline"/>
      </w:pPr>
      <w:r>
        <w:t>КУЙТУНСКИЙ РАЙОН</w:t>
      </w:r>
    </w:p>
    <w:p w:rsidR="000229E6" w:rsidRDefault="000229E6" w:rsidP="002B1D93">
      <w:pPr>
        <w:pStyle w:val="a3"/>
        <w:spacing w:before="0" w:beforeAutospacing="0" w:after="0" w:afterAutospacing="0"/>
        <w:jc w:val="center"/>
        <w:textAlignment w:val="baseline"/>
      </w:pPr>
      <w:r>
        <w:t>АДМИНИСТРАЦИЯ</w:t>
      </w:r>
    </w:p>
    <w:p w:rsidR="00E24B63" w:rsidRDefault="000229E6" w:rsidP="002B1D93">
      <w:pPr>
        <w:pStyle w:val="a3"/>
        <w:spacing w:before="0" w:beforeAutospacing="0" w:after="0" w:afterAutospacing="0"/>
        <w:jc w:val="center"/>
        <w:textAlignment w:val="baseline"/>
      </w:pPr>
      <w:r>
        <w:t>УСТЬ-КАДИНСКОГО</w:t>
      </w:r>
      <w:r w:rsidR="00E24B63">
        <w:t xml:space="preserve"> СЕЛЬСКОГО ПОСЕЛЕНИЯ</w:t>
      </w:r>
    </w:p>
    <w:p w:rsidR="000229E6" w:rsidRDefault="000229E6" w:rsidP="002B1D93">
      <w:pPr>
        <w:pStyle w:val="a3"/>
        <w:spacing w:before="0" w:beforeAutospacing="0" w:after="0" w:afterAutospacing="0"/>
        <w:jc w:val="center"/>
        <w:textAlignment w:val="baseline"/>
      </w:pPr>
      <w:r>
        <w:t>ПОСТАНОВЛЕНИЕ</w:t>
      </w:r>
    </w:p>
    <w:p w:rsidR="000229E6" w:rsidRDefault="000229E6" w:rsidP="002B1D93">
      <w:pPr>
        <w:pStyle w:val="a3"/>
        <w:spacing w:before="0" w:beforeAutospacing="0" w:after="0" w:afterAutospacing="0"/>
        <w:jc w:val="both"/>
        <w:textAlignment w:val="baseline"/>
      </w:pPr>
    </w:p>
    <w:p w:rsidR="00E24B63" w:rsidRDefault="000229E6" w:rsidP="002B1D93">
      <w:pPr>
        <w:pStyle w:val="a3"/>
        <w:spacing w:before="0" w:beforeAutospacing="0" w:after="0" w:afterAutospacing="0"/>
        <w:jc w:val="both"/>
        <w:textAlignment w:val="baseline"/>
      </w:pPr>
      <w:r>
        <w:t xml:space="preserve"> от __</w:t>
      </w:r>
      <w:r w:rsidR="00341C82">
        <w:t>04</w:t>
      </w:r>
      <w:r>
        <w:t>_</w:t>
      </w:r>
      <w:r w:rsidR="00E24B63">
        <w:t xml:space="preserve"> сентября 2015 года</w:t>
      </w:r>
      <w:r>
        <w:t xml:space="preserve">        </w:t>
      </w:r>
      <w:r w:rsidR="00341C82">
        <w:t xml:space="preserve">                </w:t>
      </w:r>
      <w:proofErr w:type="spellStart"/>
      <w:r w:rsidR="00341C82">
        <w:t>с</w:t>
      </w:r>
      <w:proofErr w:type="gramStart"/>
      <w:r w:rsidR="00341C82">
        <w:t>.У</w:t>
      </w:r>
      <w:proofErr w:type="gramEnd"/>
      <w:r w:rsidR="00341C82">
        <w:t>сть-Када</w:t>
      </w:r>
      <w:proofErr w:type="spellEnd"/>
      <w:r w:rsidR="00341C82">
        <w:t xml:space="preserve">               </w:t>
      </w:r>
      <w:r>
        <w:t xml:space="preserve">                 </w:t>
      </w:r>
      <w:r w:rsidR="00E24B63">
        <w:t xml:space="preserve"> №</w:t>
      </w:r>
      <w:r w:rsidR="00341C82">
        <w:t>_39а</w:t>
      </w:r>
      <w:r>
        <w:t>_</w:t>
      </w:r>
    </w:p>
    <w:p w:rsidR="000229E6" w:rsidRDefault="000229E6" w:rsidP="002B1D93">
      <w:pPr>
        <w:pStyle w:val="a3"/>
        <w:spacing w:before="0" w:beforeAutospacing="0" w:after="0" w:afterAutospacing="0"/>
        <w:jc w:val="both"/>
        <w:textAlignment w:val="baseline"/>
      </w:pPr>
    </w:p>
    <w:p w:rsidR="00E24B63" w:rsidRDefault="002B1D93" w:rsidP="00341C82">
      <w:pPr>
        <w:pStyle w:val="a3"/>
        <w:spacing w:before="0" w:beforeAutospacing="0" w:after="0" w:afterAutospacing="0"/>
        <w:jc w:val="center"/>
        <w:textAlignment w:val="baseline"/>
      </w:pPr>
      <w:r>
        <w:t>«</w:t>
      </w:r>
      <w:bookmarkStart w:id="0" w:name="_GoBack"/>
      <w:r>
        <w:t>ОБ УТВЕРЖДЕНИИ ПОРЯДКА ОСУЩЕСТВЛЕНИЯ ВНУТРЕННЕГО ФИНАНСОВОГО КОНТРОЛЯ И ВНУТРЕННЕГО ФИНАНСОВОГО АУДИТА» В СООТВЕТСТВИИ С ПУНКТОМ 5 СТАТЬИ 160.2-1 БЮДЖЕТНО</w:t>
      </w:r>
      <w:r w:rsidR="007C6092">
        <w:t>ГО КОДЕКСА РОССИЙСКОЙ ФЕДЕРАЦИИ.</w:t>
      </w:r>
    </w:p>
    <w:bookmarkEnd w:id="0"/>
    <w:p w:rsidR="000229E6" w:rsidRDefault="000229E6" w:rsidP="002B1D93">
      <w:pPr>
        <w:pStyle w:val="a3"/>
        <w:spacing w:before="0" w:beforeAutospacing="0" w:after="0" w:afterAutospacing="0"/>
        <w:jc w:val="both"/>
        <w:textAlignment w:val="baseline"/>
      </w:pPr>
    </w:p>
    <w:p w:rsidR="00E24B63" w:rsidRPr="000229E6" w:rsidRDefault="00E24B63" w:rsidP="002B1D93">
      <w:pPr>
        <w:pStyle w:val="a3"/>
        <w:spacing w:before="0" w:beforeAutospacing="0" w:after="0" w:afterAutospacing="0"/>
        <w:jc w:val="both"/>
        <w:textAlignment w:val="baseline"/>
        <w:rPr>
          <w:sz w:val="28"/>
          <w:szCs w:val="28"/>
        </w:rPr>
      </w:pPr>
      <w:r>
        <w:t xml:space="preserve"> </w:t>
      </w:r>
      <w:r w:rsidR="002B1D93" w:rsidRPr="000229E6">
        <w:rPr>
          <w:sz w:val="28"/>
          <w:szCs w:val="28"/>
        </w:rPr>
        <w:t>ПОСТАНОВЛЯЮ:</w:t>
      </w:r>
    </w:p>
    <w:p w:rsidR="000229E6" w:rsidRPr="000229E6" w:rsidRDefault="000229E6" w:rsidP="002B1D93">
      <w:pPr>
        <w:pStyle w:val="a3"/>
        <w:spacing w:before="0" w:beforeAutospacing="0" w:after="0" w:afterAutospacing="0"/>
        <w:jc w:val="both"/>
        <w:textAlignment w:val="baseline"/>
        <w:rPr>
          <w:sz w:val="28"/>
          <w:szCs w:val="28"/>
        </w:rPr>
      </w:pPr>
    </w:p>
    <w:p w:rsidR="00E24B63" w:rsidRPr="000229E6" w:rsidRDefault="00341C82" w:rsidP="00341C82">
      <w:pPr>
        <w:pStyle w:val="a3"/>
        <w:tabs>
          <w:tab w:val="left" w:pos="709"/>
        </w:tabs>
        <w:spacing w:before="0" w:beforeAutospacing="0" w:after="0" w:afterAutospacing="0"/>
        <w:jc w:val="both"/>
        <w:textAlignment w:val="baseline"/>
        <w:rPr>
          <w:sz w:val="28"/>
          <w:szCs w:val="28"/>
        </w:rPr>
      </w:pPr>
      <w:r>
        <w:rPr>
          <w:sz w:val="28"/>
          <w:szCs w:val="28"/>
        </w:rPr>
        <w:t xml:space="preserve">         </w:t>
      </w:r>
      <w:r w:rsidR="00E24B63" w:rsidRPr="000229E6">
        <w:rPr>
          <w:sz w:val="28"/>
          <w:szCs w:val="28"/>
        </w:rPr>
        <w:t xml:space="preserve"> 1. Утвердить прилагаемый Порядок осуществления внутреннего финансового контроля и внутреннего финансового аудита.</w:t>
      </w:r>
    </w:p>
    <w:p w:rsidR="00E24B63" w:rsidRPr="000229E6" w:rsidRDefault="00341C82" w:rsidP="00341C82">
      <w:pPr>
        <w:pStyle w:val="a3"/>
        <w:tabs>
          <w:tab w:val="left" w:pos="709"/>
        </w:tabs>
        <w:spacing w:before="0" w:beforeAutospacing="0" w:after="0" w:afterAutospacing="0"/>
        <w:jc w:val="both"/>
        <w:textAlignment w:val="baseline"/>
        <w:rPr>
          <w:sz w:val="28"/>
          <w:szCs w:val="28"/>
        </w:rPr>
      </w:pPr>
      <w:r>
        <w:rPr>
          <w:sz w:val="28"/>
          <w:szCs w:val="28"/>
        </w:rPr>
        <w:t xml:space="preserve">         </w:t>
      </w:r>
      <w:r w:rsidR="00E24B63" w:rsidRPr="000229E6">
        <w:rPr>
          <w:sz w:val="28"/>
          <w:szCs w:val="28"/>
        </w:rPr>
        <w:t xml:space="preserve"> 2. Обнародовать настоящее постановление на официальном с</w:t>
      </w:r>
      <w:r w:rsidR="000229E6">
        <w:rPr>
          <w:sz w:val="28"/>
          <w:szCs w:val="28"/>
        </w:rPr>
        <w:t>айте администрации Усть-Кадинского</w:t>
      </w:r>
      <w:r w:rsidR="00E24B63" w:rsidRPr="000229E6">
        <w:rPr>
          <w:sz w:val="28"/>
          <w:szCs w:val="28"/>
        </w:rPr>
        <w:t xml:space="preserve"> сельс</w:t>
      </w:r>
      <w:r w:rsidR="000229E6">
        <w:rPr>
          <w:sz w:val="28"/>
          <w:szCs w:val="28"/>
        </w:rPr>
        <w:t>кого поселения</w:t>
      </w:r>
      <w:r w:rsidR="00E24B63" w:rsidRPr="000229E6">
        <w:rPr>
          <w:sz w:val="28"/>
          <w:szCs w:val="28"/>
        </w:rPr>
        <w:t xml:space="preserve">. </w:t>
      </w:r>
    </w:p>
    <w:p w:rsidR="00E24B63" w:rsidRPr="000229E6" w:rsidRDefault="00341C82" w:rsidP="002B1D93">
      <w:pPr>
        <w:pStyle w:val="a3"/>
        <w:spacing w:before="0" w:beforeAutospacing="0" w:after="0" w:afterAutospacing="0"/>
        <w:jc w:val="both"/>
        <w:textAlignment w:val="baseline"/>
        <w:rPr>
          <w:sz w:val="28"/>
          <w:szCs w:val="28"/>
        </w:rPr>
      </w:pPr>
      <w:r>
        <w:rPr>
          <w:sz w:val="28"/>
          <w:szCs w:val="28"/>
        </w:rPr>
        <w:t xml:space="preserve">          </w:t>
      </w:r>
      <w:r w:rsidR="00E24B63" w:rsidRPr="000229E6">
        <w:rPr>
          <w:sz w:val="28"/>
          <w:szCs w:val="28"/>
        </w:rPr>
        <w:t>3. Настоящее постановление вступает в силу со дня его официального обнародования.</w:t>
      </w:r>
    </w:p>
    <w:p w:rsidR="00E24B63" w:rsidRPr="000229E6" w:rsidRDefault="00341C82" w:rsidP="002B1D93">
      <w:pPr>
        <w:pStyle w:val="a3"/>
        <w:spacing w:before="0" w:beforeAutospacing="0" w:after="0" w:afterAutospacing="0"/>
        <w:jc w:val="both"/>
        <w:textAlignment w:val="baseline"/>
        <w:rPr>
          <w:sz w:val="28"/>
          <w:szCs w:val="28"/>
        </w:rPr>
      </w:pPr>
      <w:r>
        <w:rPr>
          <w:sz w:val="28"/>
          <w:szCs w:val="28"/>
        </w:rPr>
        <w:t xml:space="preserve">           </w:t>
      </w:r>
      <w:r w:rsidR="00E24B63" w:rsidRPr="000229E6">
        <w:rPr>
          <w:sz w:val="28"/>
          <w:szCs w:val="28"/>
        </w:rPr>
        <w:t xml:space="preserve">4. </w:t>
      </w:r>
      <w:proofErr w:type="gramStart"/>
      <w:r w:rsidR="00E24B63" w:rsidRPr="000229E6">
        <w:rPr>
          <w:sz w:val="28"/>
          <w:szCs w:val="28"/>
        </w:rPr>
        <w:t>Контроль за</w:t>
      </w:r>
      <w:proofErr w:type="gramEnd"/>
      <w:r w:rsidR="00E24B63" w:rsidRPr="000229E6">
        <w:rPr>
          <w:sz w:val="28"/>
          <w:szCs w:val="28"/>
        </w:rPr>
        <w:t xml:space="preserve"> исполнением настоящего постановления оставляю за собой. </w:t>
      </w:r>
    </w:p>
    <w:p w:rsidR="000229E6" w:rsidRPr="000229E6" w:rsidRDefault="000229E6" w:rsidP="002B1D93">
      <w:pPr>
        <w:pStyle w:val="a3"/>
        <w:spacing w:before="0" w:beforeAutospacing="0" w:after="0" w:afterAutospacing="0"/>
        <w:jc w:val="both"/>
        <w:textAlignment w:val="baseline"/>
        <w:rPr>
          <w:sz w:val="28"/>
          <w:szCs w:val="28"/>
        </w:rPr>
      </w:pPr>
    </w:p>
    <w:p w:rsidR="000229E6" w:rsidRPr="000229E6" w:rsidRDefault="000229E6" w:rsidP="002B1D93">
      <w:pPr>
        <w:pStyle w:val="a3"/>
        <w:spacing w:before="0" w:beforeAutospacing="0" w:after="0" w:afterAutospacing="0"/>
        <w:jc w:val="both"/>
        <w:textAlignment w:val="baseline"/>
        <w:rPr>
          <w:sz w:val="28"/>
          <w:szCs w:val="28"/>
        </w:rPr>
      </w:pPr>
    </w:p>
    <w:p w:rsidR="00E24B63" w:rsidRPr="000229E6" w:rsidRDefault="000229E6" w:rsidP="002B1D93">
      <w:pPr>
        <w:pStyle w:val="a3"/>
        <w:spacing w:before="0" w:beforeAutospacing="0" w:after="0" w:afterAutospacing="0"/>
        <w:jc w:val="both"/>
        <w:textAlignment w:val="baseline"/>
        <w:rPr>
          <w:sz w:val="28"/>
          <w:szCs w:val="28"/>
        </w:rPr>
      </w:pPr>
      <w:r>
        <w:rPr>
          <w:sz w:val="28"/>
          <w:szCs w:val="28"/>
        </w:rPr>
        <w:t>Глава Усть-Кадинского</w:t>
      </w:r>
      <w:r w:rsidR="00E24B63" w:rsidRPr="000229E6">
        <w:rPr>
          <w:sz w:val="28"/>
          <w:szCs w:val="28"/>
        </w:rPr>
        <w:t xml:space="preserve"> сельского поселения </w:t>
      </w:r>
      <w:r>
        <w:rPr>
          <w:sz w:val="28"/>
          <w:szCs w:val="28"/>
        </w:rPr>
        <w:t xml:space="preserve">        </w:t>
      </w:r>
      <w:r w:rsidR="00341C82">
        <w:rPr>
          <w:sz w:val="28"/>
          <w:szCs w:val="28"/>
        </w:rPr>
        <w:t xml:space="preserve">  </w:t>
      </w:r>
      <w:r>
        <w:rPr>
          <w:sz w:val="28"/>
          <w:szCs w:val="28"/>
        </w:rPr>
        <w:t xml:space="preserve">                           </w:t>
      </w:r>
      <w:proofErr w:type="spellStart"/>
      <w:r>
        <w:rPr>
          <w:sz w:val="28"/>
          <w:szCs w:val="28"/>
        </w:rPr>
        <w:t>В.П.</w:t>
      </w:r>
      <w:proofErr w:type="gramStart"/>
      <w:r>
        <w:rPr>
          <w:sz w:val="28"/>
          <w:szCs w:val="28"/>
        </w:rPr>
        <w:t>Мишин</w:t>
      </w:r>
      <w:proofErr w:type="spellEnd"/>
      <w:proofErr w:type="gramEnd"/>
    </w:p>
    <w:p w:rsidR="00E24B63" w:rsidRPr="000229E6" w:rsidRDefault="00E24B63" w:rsidP="002B1D93">
      <w:pPr>
        <w:pStyle w:val="a3"/>
        <w:spacing w:before="0" w:beforeAutospacing="0" w:after="0" w:afterAutospacing="0"/>
        <w:jc w:val="both"/>
        <w:textAlignment w:val="baseline"/>
        <w:rPr>
          <w:sz w:val="28"/>
          <w:szCs w:val="28"/>
        </w:rPr>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0229E6" w:rsidRDefault="000229E6" w:rsidP="002B1D93">
      <w:pPr>
        <w:pStyle w:val="a3"/>
        <w:spacing w:before="0" w:beforeAutospacing="0" w:after="0" w:afterAutospacing="0"/>
        <w:jc w:val="both"/>
        <w:textAlignment w:val="baseline"/>
      </w:pPr>
    </w:p>
    <w:p w:rsidR="002B1D93" w:rsidRDefault="002B1D93" w:rsidP="002B1D93">
      <w:pPr>
        <w:pStyle w:val="a3"/>
        <w:spacing w:before="0" w:beforeAutospacing="0" w:after="0" w:afterAutospacing="0"/>
        <w:jc w:val="both"/>
        <w:textAlignment w:val="baseline"/>
      </w:pPr>
    </w:p>
    <w:p w:rsidR="002B1D93" w:rsidRDefault="002B1D93" w:rsidP="002B1D93">
      <w:pPr>
        <w:pStyle w:val="a3"/>
        <w:spacing w:before="0" w:beforeAutospacing="0" w:after="0" w:afterAutospacing="0"/>
        <w:jc w:val="both"/>
        <w:textAlignment w:val="baseline"/>
      </w:pPr>
    </w:p>
    <w:p w:rsidR="002B1D93" w:rsidRDefault="002B1D93" w:rsidP="002B1D93">
      <w:pPr>
        <w:pStyle w:val="a3"/>
        <w:spacing w:before="0" w:beforeAutospacing="0" w:after="0" w:afterAutospacing="0"/>
        <w:jc w:val="both"/>
        <w:textAlignment w:val="baseline"/>
      </w:pPr>
    </w:p>
    <w:p w:rsidR="002B1D93" w:rsidRDefault="002B1D93" w:rsidP="002B1D93">
      <w:pPr>
        <w:pStyle w:val="a3"/>
        <w:spacing w:before="0" w:beforeAutospacing="0" w:after="0" w:afterAutospacing="0"/>
        <w:jc w:val="both"/>
        <w:textAlignment w:val="baseline"/>
      </w:pPr>
    </w:p>
    <w:p w:rsidR="002B1D93" w:rsidRDefault="002B1D93"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both"/>
        <w:textAlignment w:val="baseline"/>
      </w:pPr>
    </w:p>
    <w:p w:rsidR="002B1D93" w:rsidRDefault="002B1D93" w:rsidP="002B1D93">
      <w:pPr>
        <w:pStyle w:val="a3"/>
        <w:spacing w:before="0" w:beforeAutospacing="0" w:after="0" w:afterAutospacing="0"/>
        <w:jc w:val="both"/>
        <w:textAlignment w:val="baseline"/>
      </w:pPr>
    </w:p>
    <w:p w:rsidR="00341C82" w:rsidRDefault="00341C82" w:rsidP="002B1D93">
      <w:pPr>
        <w:pStyle w:val="a3"/>
        <w:spacing w:before="0" w:beforeAutospacing="0" w:after="0" w:afterAutospacing="0"/>
        <w:jc w:val="right"/>
        <w:textAlignment w:val="baseline"/>
        <w:rPr>
          <w:sz w:val="20"/>
          <w:szCs w:val="20"/>
        </w:rPr>
      </w:pPr>
    </w:p>
    <w:p w:rsidR="00341C82" w:rsidRDefault="00341C82" w:rsidP="002B1D93">
      <w:pPr>
        <w:pStyle w:val="a3"/>
        <w:spacing w:before="0" w:beforeAutospacing="0" w:after="0" w:afterAutospacing="0"/>
        <w:jc w:val="right"/>
        <w:textAlignment w:val="baseline"/>
        <w:rPr>
          <w:sz w:val="20"/>
          <w:szCs w:val="20"/>
        </w:rPr>
      </w:pPr>
    </w:p>
    <w:p w:rsidR="00E24B63" w:rsidRPr="00341C82" w:rsidRDefault="00E24B63" w:rsidP="002B1D93">
      <w:pPr>
        <w:pStyle w:val="a3"/>
        <w:spacing w:before="0" w:beforeAutospacing="0" w:after="0" w:afterAutospacing="0"/>
        <w:jc w:val="right"/>
        <w:textAlignment w:val="baseline"/>
        <w:rPr>
          <w:sz w:val="20"/>
          <w:szCs w:val="20"/>
        </w:rPr>
      </w:pPr>
      <w:r w:rsidRPr="00341C82">
        <w:rPr>
          <w:sz w:val="20"/>
          <w:szCs w:val="20"/>
        </w:rPr>
        <w:lastRenderedPageBreak/>
        <w:t>УТВЕРЖДЕН:</w:t>
      </w:r>
    </w:p>
    <w:p w:rsidR="000229E6" w:rsidRPr="00341C82" w:rsidRDefault="00E24B63" w:rsidP="00341C82">
      <w:pPr>
        <w:pStyle w:val="a3"/>
        <w:spacing w:before="0" w:beforeAutospacing="0" w:after="0" w:afterAutospacing="0"/>
        <w:jc w:val="right"/>
        <w:textAlignment w:val="baseline"/>
        <w:rPr>
          <w:sz w:val="20"/>
          <w:szCs w:val="20"/>
        </w:rPr>
      </w:pPr>
      <w:r w:rsidRPr="00341C82">
        <w:rPr>
          <w:sz w:val="20"/>
          <w:szCs w:val="20"/>
        </w:rPr>
        <w:t xml:space="preserve"> постановлением администрации </w:t>
      </w:r>
      <w:r w:rsidR="000229E6" w:rsidRPr="00341C82">
        <w:rPr>
          <w:sz w:val="20"/>
          <w:szCs w:val="20"/>
        </w:rPr>
        <w:t>Усть-Кадинского</w:t>
      </w:r>
      <w:r w:rsidRPr="00341C82">
        <w:rPr>
          <w:sz w:val="20"/>
          <w:szCs w:val="20"/>
        </w:rPr>
        <w:t xml:space="preserve"> сельского поселения</w:t>
      </w:r>
    </w:p>
    <w:p w:rsidR="000229E6" w:rsidRPr="00341C82" w:rsidRDefault="00341C82" w:rsidP="00341C82">
      <w:pPr>
        <w:pStyle w:val="a3"/>
        <w:spacing w:before="0" w:beforeAutospacing="0" w:after="0" w:afterAutospacing="0"/>
        <w:jc w:val="right"/>
        <w:textAlignment w:val="baseline"/>
        <w:rPr>
          <w:sz w:val="20"/>
          <w:szCs w:val="20"/>
        </w:rPr>
      </w:pPr>
      <w:r>
        <w:rPr>
          <w:sz w:val="20"/>
          <w:szCs w:val="20"/>
        </w:rPr>
        <w:t xml:space="preserve"> от 04.09.2015 г. №_39а</w:t>
      </w:r>
      <w:r w:rsidR="000229E6" w:rsidRPr="00341C82">
        <w:rPr>
          <w:sz w:val="20"/>
          <w:szCs w:val="20"/>
        </w:rPr>
        <w:t>_</w:t>
      </w:r>
    </w:p>
    <w:p w:rsidR="000229E6" w:rsidRPr="00341C82" w:rsidRDefault="00E24B63" w:rsidP="00341C82">
      <w:pPr>
        <w:pStyle w:val="a3"/>
        <w:spacing w:before="0" w:beforeAutospacing="0" w:after="0" w:afterAutospacing="0"/>
        <w:jc w:val="center"/>
        <w:textAlignment w:val="baseline"/>
        <w:rPr>
          <w:b/>
          <w:sz w:val="20"/>
          <w:szCs w:val="20"/>
        </w:rPr>
      </w:pPr>
      <w:r w:rsidRPr="00341C82">
        <w:rPr>
          <w:b/>
          <w:sz w:val="20"/>
          <w:szCs w:val="20"/>
        </w:rPr>
        <w:t>Порядок осуществления внутреннего финансового контроля и внутреннего финансового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1. Общие положения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w:t>
      </w:r>
      <w:r w:rsidR="000229E6" w:rsidRPr="00341C82">
        <w:rPr>
          <w:sz w:val="20"/>
          <w:szCs w:val="20"/>
        </w:rPr>
        <w:t>Усть-Кадинского</w:t>
      </w:r>
      <w:r w:rsidRPr="00341C82">
        <w:rPr>
          <w:sz w:val="20"/>
          <w:szCs w:val="20"/>
        </w:rPr>
        <w:t xml:space="preserve"> сельского поселения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 Осуществление внутреннего финансового контроля </w:t>
      </w:r>
    </w:p>
    <w:p w:rsidR="000229E6"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2.1. </w:t>
      </w:r>
      <w:proofErr w:type="gramStart"/>
      <w:r w:rsidRPr="00341C82">
        <w:rPr>
          <w:sz w:val="20"/>
          <w:szCs w:val="20"/>
        </w:rPr>
        <w:t>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roofErr w:type="gramEnd"/>
      <w:r w:rsidRPr="00341C82">
        <w:rPr>
          <w:sz w:val="20"/>
          <w:szCs w:val="20"/>
        </w:rPr>
        <w:t xml:space="preserve"> Внутренний финансовый контроль направлен:</w:t>
      </w:r>
    </w:p>
    <w:p w:rsidR="000229E6"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б) на подготовку и организацию мер по повышению экономности и результативности использования бюджетных средств.</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а) составление и представление документов в </w:t>
      </w:r>
      <w:r w:rsidR="005628CF" w:rsidRPr="00341C82">
        <w:rPr>
          <w:sz w:val="20"/>
          <w:szCs w:val="20"/>
        </w:rPr>
        <w:t>финансовое управление администрации МО Куйтунский район</w:t>
      </w:r>
      <w:r w:rsidRPr="00341C82">
        <w:rPr>
          <w:sz w:val="20"/>
          <w:szCs w:val="20"/>
        </w:rPr>
        <w:t xml:space="preserve"> (далее - </w:t>
      </w:r>
      <w:r w:rsidR="005628CF" w:rsidRPr="00341C82">
        <w:rPr>
          <w:sz w:val="20"/>
          <w:szCs w:val="20"/>
        </w:rPr>
        <w:t>Финансовое управление</w:t>
      </w:r>
      <w:r w:rsidRPr="00341C82">
        <w:rPr>
          <w:sz w:val="20"/>
          <w:szCs w:val="20"/>
        </w:rPr>
        <w:t>),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составление и представление документов в </w:t>
      </w:r>
      <w:r w:rsidR="005628CF" w:rsidRPr="00341C82">
        <w:rPr>
          <w:sz w:val="20"/>
          <w:szCs w:val="20"/>
        </w:rPr>
        <w:t>Финансовое управление</w:t>
      </w:r>
      <w:r w:rsidRPr="00341C82">
        <w:rPr>
          <w:sz w:val="20"/>
          <w:szCs w:val="20"/>
        </w:rPr>
        <w:t>,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в) составление, утверждение и ведение бюджетной росписи главного распорядителя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г) составление и направление в </w:t>
      </w:r>
      <w:r w:rsidR="005628CF" w:rsidRPr="00341C82">
        <w:rPr>
          <w:sz w:val="20"/>
          <w:szCs w:val="20"/>
        </w:rPr>
        <w:t>Финансовое управление</w:t>
      </w:r>
      <w:r w:rsidRPr="00341C82">
        <w:rPr>
          <w:sz w:val="20"/>
          <w:szCs w:val="20"/>
        </w:rPr>
        <w:t xml:space="preserve">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д) составление, утверждение и ведение бюджетных смет, свода бюджетных смет;</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е) формирование и утверждение муниципальных заданий в отношении подведомственных муниципальных учреждений; ж) исполнение бюджетной сметы;</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з) принятие и исполнение бюджетных обязательств;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и) осуществление начисления, учета и </w:t>
      </w:r>
      <w:proofErr w:type="gramStart"/>
      <w:r w:rsidRPr="00341C82">
        <w:rPr>
          <w:sz w:val="20"/>
          <w:szCs w:val="20"/>
        </w:rPr>
        <w:t>контроля за</w:t>
      </w:r>
      <w:proofErr w:type="gramEnd"/>
      <w:r w:rsidRPr="00341C82">
        <w:rPr>
          <w:sz w:val="20"/>
          <w:szCs w:val="20"/>
        </w:rPr>
        <w:t xml:space="preserve"> правильностью исчисления, полнотой и</w:t>
      </w:r>
      <w:r w:rsidR="005628CF" w:rsidRPr="00341C82">
        <w:rPr>
          <w:sz w:val="20"/>
          <w:szCs w:val="20"/>
        </w:rPr>
        <w:t xml:space="preserve"> </w:t>
      </w:r>
      <w:r w:rsidRPr="00341C82">
        <w:rPr>
          <w:sz w:val="20"/>
          <w:szCs w:val="20"/>
        </w:rPr>
        <w:t>своевременностью осуществления платежей (поступления источников финансирования дефицита бюджета) в местный бюджет, пеней и штрафов по ним;</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л)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н) составление и представление бюджетной отчетности, сводной бюджетной отчетности;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о)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2.4. При осуществлении внутреннего финансового контроля производятся следующие контрольные действия: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авторизация операций (действий по формированию документов, необходимых для выполнения внутренних бюджетных процедур);</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сверка данных;</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г) сбор и анализ информации о результатах выполнения внутренних бюджетных процедур.</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2.6. Контрольные действия подразделяются </w:t>
      </w:r>
      <w:proofErr w:type="gramStart"/>
      <w:r w:rsidRPr="00341C82">
        <w:rPr>
          <w:sz w:val="20"/>
          <w:szCs w:val="20"/>
        </w:rPr>
        <w:t>на</w:t>
      </w:r>
      <w:proofErr w:type="gramEnd"/>
      <w:r w:rsidRPr="00341C82">
        <w:rPr>
          <w:sz w:val="20"/>
          <w:szCs w:val="20"/>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w:t>
      </w:r>
      <w:r w:rsidRPr="00341C82">
        <w:rPr>
          <w:sz w:val="20"/>
          <w:szCs w:val="20"/>
        </w:rPr>
        <w:lastRenderedPageBreak/>
        <w:t xml:space="preserve">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2.7. К способам проведения контрольных действий относятся: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5628CF"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2.8. Подготовка к проведению внутреннего финансового контроля заключается в формировании плана внутреннего финансового контроля.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2.10. Процесс формирования плана внутреннего финансового контроля включает следующие этапы:</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2.11. Внутренний финансовый контроль осуществляется в соответствии с утвержденным планом внутреннего финансового контроля.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2.13. Актуализация (формирование) плана внутреннего финансового контроля проводится: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а) не позднее 01 декабря текущего года на очередной финансовый год;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5628CF"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2.23. По итогам рассмотрения результатов внутреннего финансового контроля принимаются решения с указанием сроков их выполнения, направленные: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w:t>
      </w:r>
      <w:r w:rsidRPr="00341C82">
        <w:rPr>
          <w:sz w:val="20"/>
          <w:szCs w:val="20"/>
        </w:rPr>
        <w:lastRenderedPageBreak/>
        <w:t>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д) на изменение внутренних стандартов, в том числе учетной политики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е) на уточнение прав по формированию финансовых и первичных учетных документов, а также прав доступа к записям в регистры бюджетного учета;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ж) на устранение конфликта интересов у должностных лиц, осуществляющих внутренние бюджетные процедуры;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з) на проведение служебных проверок и применение материальной и (или) дисциплинарной ответственности к виновным должностным лицам;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и) на ведение эффективной кадровой политики в отношении главного администратора (администратора)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 Осуществление внутреннего финансового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3.2. Целями внутреннего финансового аудита являются: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а) оценка надежности внутреннего финансового контроля и подготовка рекомендаций по повышению его эффективности;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в) подготовка предложений по повышению экономности и результативности использования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3.5. </w:t>
      </w:r>
      <w:proofErr w:type="gramStart"/>
      <w:r w:rsidRPr="00341C82">
        <w:rPr>
          <w:sz w:val="20"/>
          <w:szCs w:val="20"/>
        </w:rPr>
        <w:t xml:space="preserve">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w:t>
      </w:r>
      <w:r w:rsidR="005628CF" w:rsidRPr="00341C82">
        <w:rPr>
          <w:sz w:val="20"/>
          <w:szCs w:val="20"/>
        </w:rPr>
        <w:t>Финансовое управление</w:t>
      </w:r>
      <w:r w:rsidRPr="00341C82">
        <w:rPr>
          <w:sz w:val="20"/>
          <w:szCs w:val="20"/>
        </w:rPr>
        <w:t xml:space="preserve">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roofErr w:type="gramEnd"/>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3.6. Аудиторские проверки подразделяются: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на выездные проверки, которые проводятся по месту нахождения объектов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3.7. Субъекты внутреннего финансового аудита при проведен</w:t>
      </w:r>
      <w:proofErr w:type="gramStart"/>
      <w:r w:rsidRPr="00341C82">
        <w:rPr>
          <w:sz w:val="20"/>
          <w:szCs w:val="20"/>
        </w:rPr>
        <w:t>ии ау</w:t>
      </w:r>
      <w:proofErr w:type="gramEnd"/>
      <w:r w:rsidRPr="00341C82">
        <w:rPr>
          <w:sz w:val="20"/>
          <w:szCs w:val="20"/>
        </w:rPr>
        <w:t xml:space="preserve">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w:t>
      </w:r>
      <w:r w:rsidRPr="00341C82">
        <w:rPr>
          <w:sz w:val="20"/>
          <w:szCs w:val="20"/>
        </w:rPr>
        <w:lastRenderedPageBreak/>
        <w:t>которые занимают объекты аудита, в отношении которых осуществляется аудиторская проверка; привлекать независимых экспертов.</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3.8. Субъекты внутреннего финансового аудита обязаны:</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а) соблюдать требования нормативных правовых актов в установленной сфере деятельности;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проводить аудиторские проверки в соответствии с программой аудиторской проверки; 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w:t>
      </w:r>
      <w:r w:rsidR="005628CF" w:rsidRPr="00341C82">
        <w:rPr>
          <w:sz w:val="20"/>
          <w:szCs w:val="20"/>
        </w:rPr>
        <w:t>Финансовое управление</w:t>
      </w:r>
      <w:r w:rsidRPr="00341C82">
        <w:rPr>
          <w:sz w:val="20"/>
          <w:szCs w:val="20"/>
        </w:rPr>
        <w:t xml:space="preserve"> запрашиваемые им информацию и документы в целях проведения в установленном им порядке анализа осуществления внутреннего финансового аудита.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3.12.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3.13. При планирован</w:t>
      </w:r>
      <w:proofErr w:type="gramStart"/>
      <w:r w:rsidRPr="00341C82">
        <w:rPr>
          <w:sz w:val="20"/>
          <w:szCs w:val="20"/>
        </w:rPr>
        <w:t>ии ау</w:t>
      </w:r>
      <w:proofErr w:type="gramEnd"/>
      <w:r w:rsidRPr="00341C82">
        <w:rPr>
          <w:sz w:val="20"/>
          <w:szCs w:val="20"/>
        </w:rPr>
        <w:t>диторских проверок учитываются: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в) наличие значимых бюджетных рисков после проведения процедур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г) степень обеспеченности подразделения внутреннего финансового аудита ресурсами (трудовыми, материальными и финансовыми);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д) возможность проведения аудиторских проверок в установленные сроки;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е) наличие резерва времени для выполнения внеплановых аудиторских проверок.</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осуществления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w:t>
      </w:r>
      <w:r w:rsidR="005628CF" w:rsidRPr="00341C82">
        <w:rPr>
          <w:sz w:val="20"/>
          <w:szCs w:val="20"/>
        </w:rPr>
        <w:t>х мероприятий КСП и финансовым управлением</w:t>
      </w:r>
      <w:r w:rsidRPr="00341C82">
        <w:rPr>
          <w:sz w:val="20"/>
          <w:szCs w:val="20"/>
        </w:rPr>
        <w:t xml:space="preserve"> в отношении финансово-хозяйственной деятельности объектов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3.15. План составляется и утверждается до начала очередного финансового года.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3.16. Аудиторская проверка назначается решением (распоряжением) руководителя главного администратора (администратора)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3.18. Программа аудиторской проверки должна содержать:</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тему аудиторской проверки;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б) наименование объектов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перечень вопросов, подлежащих изучению в ходе аудиторской проверки, сроки и этапы проведения аудиторской проверки.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3.19. В ходе аудиторской проверки в отношении объектов аудита проводится исследование:</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осуществления внутреннего финансового контроля;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б) законности выполнения бюджетных процедур и эффективности использования бюджетных средств;</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ведения учетной политики, принятой объектом аудита, в том числе на предмет ее соответствия новым изменениям в области бюджетного учета;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г) применения автоматизированных информационных систем объектом аудита при осуществлении внутренних бюджетных процедур;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ж) формирования финансовых и первичных учетных документов, а также наделения правами доступа к записям в регистрах бюджетного учета;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з) бюджетной отчетности.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3.20. Аудиторская проверка проводится путем выполнения: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lastRenderedPageBreak/>
        <w:t>г) подтверждения, представляющего собой ответ на запрос информации, содержащейся в регистрах бюджетного учета;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w:t>
      </w:r>
      <w:proofErr w:type="gramStart"/>
      <w:r w:rsidRPr="00341C82">
        <w:rPr>
          <w:sz w:val="20"/>
          <w:szCs w:val="20"/>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3.21. При проведен</w:t>
      </w:r>
      <w:proofErr w:type="gramStart"/>
      <w:r w:rsidRPr="00341C82">
        <w:rPr>
          <w:sz w:val="20"/>
          <w:szCs w:val="20"/>
        </w:rPr>
        <w:t>ии ау</w:t>
      </w:r>
      <w:proofErr w:type="gramEnd"/>
      <w:r w:rsidRPr="00341C82">
        <w:rPr>
          <w:sz w:val="20"/>
          <w:szCs w:val="20"/>
        </w:rPr>
        <w:t>диторской проверки должны быть получены доказательства.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а) документы, отражающие подготовку аудиторской проверки, включая ее программу;</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сведения о характере, сроках, об объеме аудиторской проверки и о результатах ее выполнения;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сведения о выполнении внутреннего финансового контроля в отношении операций, связанных с темой аудиторской проверки;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д) письменные заявления и объяснения, полученные от должностных лиц и иных работников объектов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 </w:t>
      </w:r>
    </w:p>
    <w:p w:rsidR="005628CF" w:rsidRPr="00341C82" w:rsidRDefault="00E24B63" w:rsidP="002B1D93">
      <w:pPr>
        <w:pStyle w:val="a3"/>
        <w:spacing w:before="0" w:beforeAutospacing="0" w:after="0" w:afterAutospacing="0"/>
        <w:jc w:val="both"/>
        <w:textAlignment w:val="baseline"/>
        <w:rPr>
          <w:sz w:val="20"/>
          <w:szCs w:val="20"/>
        </w:rPr>
      </w:pPr>
      <w:r w:rsidRPr="00341C82">
        <w:rPr>
          <w:sz w:val="20"/>
          <w:szCs w:val="20"/>
        </w:rPr>
        <w:t>ж) копии финансово-хозяйственных документов объекта аудита, подтверждающих выявленные нарушения; з) акт аудиторской проверки.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б) информацию о наличии или об отсутствии возражений со стороны объектов аудита;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выводы о степени надежности внутреннего финансового контроля и достоверности представленной объектами аудита бюджетной отчетности;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а) о необходимости реализац</w:t>
      </w:r>
      <w:proofErr w:type="gramStart"/>
      <w:r w:rsidRPr="00341C82">
        <w:rPr>
          <w:sz w:val="20"/>
          <w:szCs w:val="20"/>
        </w:rPr>
        <w:t>ии ау</w:t>
      </w:r>
      <w:proofErr w:type="gramEnd"/>
      <w:r w:rsidRPr="00341C82">
        <w:rPr>
          <w:sz w:val="20"/>
          <w:szCs w:val="20"/>
        </w:rPr>
        <w:t>диторских выводов, предложений и рекомендаций;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б) о недостаточной обоснованности аудиторских выводов, предложений и рекомендаций;</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в) о применении материальной и (или) дисциплинарной ответственности к виновным должностным лицам, проведении служебных проверок;</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3.28. Субъекты внутреннего финансового аудита обеспечивают составление и представление отчетности о результатах внутреннего финансового аудита.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 xml:space="preserve"> 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 </w:t>
      </w:r>
    </w:p>
    <w:p w:rsidR="00E24B63" w:rsidRPr="00341C82" w:rsidRDefault="00E24B63" w:rsidP="002B1D93">
      <w:pPr>
        <w:pStyle w:val="a3"/>
        <w:spacing w:before="0" w:beforeAutospacing="0" w:after="0" w:afterAutospacing="0"/>
        <w:jc w:val="both"/>
        <w:textAlignment w:val="baseline"/>
        <w:rPr>
          <w:sz w:val="20"/>
          <w:szCs w:val="20"/>
        </w:rPr>
      </w:pPr>
      <w:r w:rsidRPr="00341C82">
        <w:rPr>
          <w:sz w:val="20"/>
          <w:szCs w:val="20"/>
        </w:rPr>
        <w:t>3.31. Порядок составления, представления отчетности утверждается главным распорядителем</w:t>
      </w:r>
    </w:p>
    <w:p w:rsidR="00E24B63" w:rsidRPr="00341C82" w:rsidRDefault="00E24B63" w:rsidP="002B1D93">
      <w:pPr>
        <w:pStyle w:val="a3"/>
        <w:spacing w:before="0" w:beforeAutospacing="0" w:after="0" w:afterAutospacing="0"/>
        <w:jc w:val="both"/>
        <w:textAlignment w:val="baseline"/>
        <w:rPr>
          <w:sz w:val="20"/>
          <w:szCs w:val="20"/>
        </w:rPr>
      </w:pPr>
    </w:p>
    <w:sectPr w:rsidR="00E24B63" w:rsidRPr="00341C82" w:rsidSect="00341C82">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4B63"/>
    <w:rsid w:val="000229E6"/>
    <w:rsid w:val="00035066"/>
    <w:rsid w:val="002B1D93"/>
    <w:rsid w:val="00341C82"/>
    <w:rsid w:val="005628CF"/>
    <w:rsid w:val="00672FE2"/>
    <w:rsid w:val="007C6092"/>
    <w:rsid w:val="00935D17"/>
    <w:rsid w:val="00CA6D1D"/>
    <w:rsid w:val="00E2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B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4478</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Mamulya</dc:creator>
  <cp:keywords/>
  <dc:description/>
  <cp:lastModifiedBy>ADMIN</cp:lastModifiedBy>
  <cp:revision>8</cp:revision>
  <cp:lastPrinted>2016-08-15T01:30:00Z</cp:lastPrinted>
  <dcterms:created xsi:type="dcterms:W3CDTF">2016-07-28T04:07:00Z</dcterms:created>
  <dcterms:modified xsi:type="dcterms:W3CDTF">2016-08-15T02:57:00Z</dcterms:modified>
</cp:coreProperties>
</file>